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16" w:line="276" w:lineRule="auto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0"/>
          <w:szCs w:val="20"/>
          <w:rtl w:val="0"/>
        </w:rPr>
        <w:t xml:space="preserve">Nota de Consentimiento para Publicación de Artículo Científico en Jornada de Jóvenes Investigadores AUGM 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-1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TÍTULO DEL ARTÍCULO: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[Insertar título completo del artículo]   </w:t>
      </w:r>
    </w:p>
    <w:p w:rsidR="00000000" w:rsidDel="00000000" w:rsidP="00000000" w:rsidRDefault="00000000" w:rsidRPr="00000000" w14:paraId="00000005">
      <w:pPr>
        <w:spacing w:line="276" w:lineRule="auto"/>
        <w:ind w:right="-1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AUTORES: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line="276" w:lineRule="auto"/>
        <w:ind w:left="216" w:right="2870" w:hanging="216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Nombre completo: ________________________  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Afiliación: ________________________   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Correo electrónico: ________________________  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Firma: ________________________   Fecha: ________   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line="276" w:lineRule="auto"/>
        <w:ind w:left="216" w:right="2870" w:hanging="216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Nombre completo: ________________________   Afiliación: ________________________   </w:t>
      </w:r>
    </w:p>
    <w:p w:rsidR="00000000" w:rsidDel="00000000" w:rsidP="00000000" w:rsidRDefault="00000000" w:rsidRPr="00000000" w14:paraId="0000000B">
      <w:pPr>
        <w:spacing w:line="276" w:lineRule="auto"/>
        <w:ind w:right="3374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Correo electrónico: ________________________   Firma: ________________________   Fecha: ________  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CO AUTORES: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287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1. Nombre completo: ________________________   Afiliación: ________________________   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Correo electrónico: ________________________  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Firma: ________________________   Fecha: ________   </w:t>
      </w:r>
    </w:p>
    <w:p w:rsidR="00000000" w:rsidDel="00000000" w:rsidP="00000000" w:rsidRDefault="00000000" w:rsidRPr="00000000" w14:paraId="0000000F">
      <w:pPr>
        <w:spacing w:line="276" w:lineRule="auto"/>
        <w:ind w:left="-15" w:right="556" w:firstLine="2469"/>
        <w:jc w:val="left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-15" w:right="556" w:firstLine="2469"/>
        <w:jc w:val="left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-15" w:right="556" w:firstLine="2469"/>
        <w:jc w:val="left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DECLARACIONES DE CONSENTIMIENTO</w:t>
      </w:r>
    </w:p>
    <w:p w:rsidR="00000000" w:rsidDel="00000000" w:rsidP="00000000" w:rsidRDefault="00000000" w:rsidRPr="00000000" w14:paraId="00000012">
      <w:pPr>
        <w:spacing w:line="276" w:lineRule="auto"/>
        <w:ind w:left="-15" w:right="556" w:firstLine="2469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 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rtl w:val="0"/>
        </w:rPr>
        <w:t xml:space="preserve">1.CONSENTIMIENTO PARA PUBLICACIÓN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Todos los autores mencionados: 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Aceptamos la publicación del artículo en la revista de las Jornadas de Jóvenes Investigadores de AUGM. 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Reconocemos que el artículo ha sido leído y aprobado en su versión final.  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Aseguramos que el trabajo es original y no ha sido publicado previamente ni está bajo consideración en otra revista.  </w:t>
      </w:r>
    </w:p>
    <w:p w:rsidR="00000000" w:rsidDel="00000000" w:rsidP="00000000" w:rsidRDefault="00000000" w:rsidRPr="00000000" w14:paraId="00000017">
      <w:pPr>
        <w:spacing w:line="276" w:lineRule="auto"/>
        <w:ind w:right="-1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2.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rtl w:val="0"/>
        </w:rPr>
        <w:t xml:space="preserve">DERECHOS DE AUTOR Y LICENCIA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-1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Que ceden a la Asociación de Universidades Grupo Montevideo los derechos exclusivos para publicar el artículo en todos los formatos y medios, y para autorizar su reproducción y distribución.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-147476112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Cesión de derechos a la revista.  </w:t>
          </w:r>
        </w:sdtContent>
      </w:sdt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99040808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Licencia Creative Commons (ej. CC BY 4.0 para acceso abierto).   </w:t>
          </w:r>
        </w:sdtContent>
      </w:sdt>
    </w:p>
    <w:p w:rsidR="00000000" w:rsidDel="00000000" w:rsidP="00000000" w:rsidRDefault="00000000" w:rsidRPr="00000000" w14:paraId="0000001B">
      <w:pPr>
        <w:spacing w:line="276" w:lineRule="auto"/>
        <w:ind w:left="0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 3.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rtl w:val="0"/>
        </w:rPr>
        <w:t xml:space="preserve">CONFLICTO DE INTERESES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  Declaramos:  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49882408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No existen conflictos de interés relevantes.   </w:t>
          </w:r>
        </w:sdtContent>
      </w:sdt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-370420706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Existen conflictos, detallados en un anexo adjunto.   </w:t>
          </w:r>
        </w:sdtContent>
      </w:sdt>
    </w:p>
    <w:p w:rsidR="00000000" w:rsidDel="00000000" w:rsidP="00000000" w:rsidRDefault="00000000" w:rsidRPr="00000000" w14:paraId="0000001E">
      <w:pPr>
        <w:spacing w:line="276" w:lineRule="auto"/>
        <w:ind w:right="4333"/>
        <w:rPr>
          <w:rFonts w:ascii="Quattrocento Sans" w:cs="Quattrocento Sans" w:eastAsia="Quattrocento Sans" w:hAnsi="Quattrocento Sans"/>
          <w:b w:val="1"/>
          <w:bCs w:val="1"/>
          <w:i w:val="1"/>
          <w:i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4.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rtl w:val="0"/>
        </w:rPr>
        <w:t xml:space="preserve">CONTRIBUCIÓN DE AUTORES  </w:t>
      </w:r>
    </w:p>
    <w:p w:rsidR="00000000" w:rsidDel="00000000" w:rsidP="00000000" w:rsidRDefault="00000000" w:rsidRPr="00000000" w14:paraId="0000001F">
      <w:pPr>
        <w:spacing w:line="276" w:lineRule="auto"/>
        <w:ind w:right="433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Confirmamos que:  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La lista de autores refleja contribuciones significativas al trabajo.   </w:t>
      </w:r>
    </w:p>
    <w:p w:rsidR="00000000" w:rsidDel="00000000" w:rsidP="00000000" w:rsidRDefault="00000000" w:rsidRPr="00000000" w14:paraId="00000021">
      <w:pPr>
        <w:spacing w:line="276" w:lineRule="auto"/>
        <w:ind w:left="0" w:right="0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- Todos han participado en:  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-173427506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Conceptualización: ☐   </w:t>
          </w:r>
        </w:sdtContent>
      </w:sdt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-1873133362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Metodología: ☐   </w:t>
          </w:r>
        </w:sdtContent>
      </w:sdt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-478612828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Análisis de datos: ☐   </w:t>
          </w:r>
        </w:sdtContent>
      </w:sdt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-433104978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Redacción: ☐   </w:t>
          </w:r>
        </w:sdtContent>
      </w:sdt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-318318540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Revisión crítica: ☐   </w:t>
          </w:r>
        </w:sdtContent>
      </w:sdt>
    </w:p>
    <w:p w:rsidR="00000000" w:rsidDel="00000000" w:rsidP="00000000" w:rsidRDefault="00000000" w:rsidRPr="00000000" w14:paraId="00000027">
      <w:pPr>
        <w:spacing w:line="276" w:lineRule="auto"/>
        <w:ind w:right="-1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5.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rtl w:val="0"/>
        </w:rPr>
        <w:t xml:space="preserve">ÉTICA Y CONSENTIMIENTO EN INVESTIGACIÓN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2128863744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El estudio cumple con normas éticas 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(Normativa vigente de JJI AUGM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0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https://grupomontevideo.org/site/jornada-de-jovenes-investigadores-2/)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. 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-1302558190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Se obtuvo consentimiento informado de participantes humanos.  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-1686172995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Se siguieron pautas de bienestar animal (si aplica).   </w:t>
          </w:r>
        </w:sdtContent>
      </w:sdt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line="276" w:lineRule="auto"/>
        <w:ind w:left="116" w:right="0" w:hanging="116"/>
        <w:jc w:val="left"/>
        <w:rPr>
          <w:rFonts w:ascii="Quattrocento Sans" w:cs="Quattrocento Sans" w:eastAsia="Quattrocento Sans" w:hAnsi="Quattrocento Sans"/>
        </w:rPr>
      </w:pPr>
      <w:sdt>
        <w:sdtPr>
          <w:id w:val="-460317277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Que han obtenido todos los permisos necesarios para el uso de cualquier material protegido por derechos de autor de terceros incluido en el manuscrito (tablas, figuras, etc.). </w:t>
          </w:r>
        </w:sdtContent>
      </w:sdt>
    </w:p>
    <w:p w:rsidR="00000000" w:rsidDel="00000000" w:rsidP="00000000" w:rsidRDefault="00000000" w:rsidRPr="00000000" w14:paraId="0000002D">
      <w:pPr>
        <w:spacing w:line="276" w:lineRule="auto"/>
        <w:ind w:left="0" w:right="0" w:firstLine="0"/>
        <w:jc w:val="left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Declaración sobre el uso de herramientas de Inteligencia Artificial (IA)</w:t>
      </w:r>
    </w:p>
    <w:p w:rsidR="00000000" w:rsidDel="00000000" w:rsidP="00000000" w:rsidRDefault="00000000" w:rsidRPr="00000000" w14:paraId="0000002E">
      <w:pPr>
        <w:spacing w:line="276" w:lineRule="auto"/>
        <w:ind w:left="0" w:right="0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a) Herramientas empleadas: identificación de las plataformas, software o sistemas de IA utilizados.</w:t>
      </w:r>
    </w:p>
    <w:p w:rsidR="00000000" w:rsidDel="00000000" w:rsidP="00000000" w:rsidRDefault="00000000" w:rsidRPr="00000000" w14:paraId="0000002F">
      <w:pPr>
        <w:spacing w:line="276" w:lineRule="auto"/>
        <w:ind w:left="0" w:right="0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0" w:right="0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b) Tipo de asistencia brindada: descripción detallada del uso de dichas herramientas, incluyendo, pero no limitado a, búsqueda y recopilación de información, generación o corrección de texto, traducción, análisis de datos, elaboración de imágenes u otras contribuciones específicas.</w:t>
      </w:r>
    </w:p>
    <w:p w:rsidR="00000000" w:rsidDel="00000000" w:rsidP="00000000" w:rsidRDefault="00000000" w:rsidRPr="00000000" w14:paraId="00000031">
      <w:pPr>
        <w:spacing w:line="276" w:lineRule="auto"/>
        <w:ind w:left="0" w:right="0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0" w:right="0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c) Grado de utilización: estimación del porcentaje de participación de herramientas de IA en la elaboración total del artículo.</w:t>
      </w:r>
    </w:p>
    <w:p w:rsidR="00000000" w:rsidDel="00000000" w:rsidP="00000000" w:rsidRDefault="00000000" w:rsidRPr="00000000" w14:paraId="00000033">
      <w:pPr>
        <w:spacing w:line="276" w:lineRule="auto"/>
        <w:ind w:left="0" w:right="0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right="-15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right="-15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right="-15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right="-15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right="-15"/>
        <w:rPr>
          <w:rFonts w:ascii="Quattrocento Sans" w:cs="Quattrocento Sans" w:eastAsia="Quattrocento Sans" w:hAnsi="Quattrocento Sans"/>
        </w:rPr>
      </w:pPr>
      <w:bookmarkStart w:colFirst="0" w:colLast="0" w:name="_heading=h.o7yyte8ruv8n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ACEPTACIÓN FINAL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Todos los autores confirman:   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"Entendemos que la publicación es definitiva y asumimos responsabilidad sobre el contenido del artículo. Autorizamos a los editores a gestionar los derechos de publicación según las políticas de la revista."   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Firmas:  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1. ________________________   </w:t>
        <w:tab/>
        <w:t xml:space="preserve"> </w:t>
        <w:tab/>
        <w:t xml:space="preserve">2._______________________ 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  [Nombre y apellido]  </w:t>
        <w:tab/>
        <w:t xml:space="preserve"> </w:t>
        <w:tab/>
        <w:t xml:space="preserve"> </w:t>
        <w:tab/>
        <w:t xml:space="preserve">[Nombre y apellido]   </w:t>
        <w:tab/>
        <w:t xml:space="preserve"> </w:t>
      </w:r>
    </w:p>
    <w:p w:rsidR="00000000" w:rsidDel="00000000" w:rsidP="00000000" w:rsidRDefault="00000000" w:rsidRPr="00000000" w14:paraId="0000003E">
      <w:pPr>
        <w:spacing w:line="276" w:lineRule="auto"/>
        <w:ind w:right="5156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  (Autor correspondiente*)   *[Fecha:___/____/____]*   </w:t>
      </w:r>
    </w:p>
    <w:p w:rsidR="00000000" w:rsidDel="00000000" w:rsidP="00000000" w:rsidRDefault="00000000" w:rsidRPr="00000000" w14:paraId="0000003F">
      <w:pPr>
        <w:spacing w:line="276" w:lineRule="auto"/>
        <w:ind w:right="-15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right="-15"/>
        <w:rPr>
          <w:rFonts w:ascii="Quattrocento Sans" w:cs="Quattrocento Sans" w:eastAsia="Quattrocento Sans" w:hAnsi="Quattrocento Sans"/>
          <w:b w:val="1"/>
          <w:bCs w:val="1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16"/>
          <w:szCs w:val="16"/>
          <w:rtl w:val="0"/>
        </w:rPr>
        <w:t xml:space="preserve">Notas:   </w:t>
      </w:r>
    </w:p>
    <w:p w:rsidR="00000000" w:rsidDel="00000000" w:rsidP="00000000" w:rsidRDefault="00000000" w:rsidRPr="00000000" w14:paraId="00000041">
      <w:pPr>
        <w:spacing w:line="276" w:lineRule="auto"/>
        <w:ind w:right="-15"/>
        <w:rPr>
          <w:rFonts w:ascii="Quattrocento Sans" w:cs="Quattrocento Sans" w:eastAsia="Quattrocento Sans" w:hAnsi="Quattrocento Sans"/>
          <w:b w:val="1"/>
          <w:bCs w:val="1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16"/>
          <w:szCs w:val="16"/>
          <w:rtl w:val="0"/>
        </w:rPr>
        <w:t xml:space="preserve">-El **autor correspondiente** actúa como representante para comunicaciones editoriales.   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line="276" w:lineRule="auto"/>
        <w:ind w:left="96" w:right="-15" w:hanging="96"/>
        <w:jc w:val="left"/>
        <w:rPr>
          <w:rFonts w:ascii="Quattrocento Sans" w:cs="Quattrocento Sans" w:eastAsia="Quattrocento Sans" w:hAnsi="Quattrocento Sans"/>
          <w:b w:val="1"/>
          <w:bCs w:val="1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16"/>
          <w:szCs w:val="16"/>
          <w:rtl w:val="0"/>
        </w:rPr>
        <w:t xml:space="preserve">Conservar copia firmada de este documento.   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276" w:lineRule="auto"/>
        <w:ind w:left="96" w:right="-15" w:hanging="96"/>
        <w:jc w:val="left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16"/>
          <w:szCs w:val="16"/>
          <w:rtl w:val="0"/>
        </w:rPr>
        <w:t xml:space="preserve">Adaptar según políticas específicas de la revista (ej. licencias, formatos de autoría). </w:t>
      </w:r>
      <w:r w:rsidDel="00000000" w:rsidR="00000000" w:rsidRPr="00000000">
        <w:rPr>
          <w:rFonts w:ascii="Quattrocento Sans" w:cs="Quattrocento Sans" w:eastAsia="Quattrocento Sans" w:hAnsi="Quattrocento Sans"/>
          <w:sz w:val="16"/>
          <w:szCs w:val="16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after="41" w:line="276" w:lineRule="auto"/>
      <w:ind w:left="0" w:right="8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-18235</wp:posOffset>
              </wp:positionH>
              <wp:positionV relativeFrom="paragraph">
                <wp:posOffset>9987991</wp:posOffset>
              </wp:positionV>
              <wp:extent cx="5437073" cy="6096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27450" y="3774850"/>
                        <a:ext cx="5437073" cy="6096"/>
                        <a:chOff x="2627450" y="3774850"/>
                        <a:chExt cx="5437100" cy="9550"/>
                      </a:xfrm>
                    </wpg:grpSpPr>
                    <wpg:grpSp>
                      <wpg:cNvGrpSpPr/>
                      <wpg:grpSpPr>
                        <a:xfrm>
                          <a:off x="2627464" y="3776952"/>
                          <a:ext cx="5437073" cy="6096"/>
                          <a:chOff x="2627450" y="3772175"/>
                          <a:chExt cx="5437100" cy="108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627450" y="3772175"/>
                            <a:ext cx="5437100" cy="1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627464" y="3776952"/>
                            <a:ext cx="5437073" cy="6075"/>
                            <a:chOff x="0" y="0"/>
                            <a:chExt cx="5437073" cy="6075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543705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437073" cy="0"/>
                            </a:xfrm>
                            <a:custGeom>
                              <a:rect b="b" l="l" r="r" t="t"/>
                              <a:pathLst>
                                <a:path extrusionOk="0" h="120000" w="5437073">
                                  <a:moveTo>
                                    <a:pt x="0" y="0"/>
                                  </a:moveTo>
                                  <a:lnTo>
                                    <a:pt x="5437073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1F497D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-18235</wp:posOffset>
              </wp:positionH>
              <wp:positionV relativeFrom="paragraph">
                <wp:posOffset>9987991</wp:posOffset>
              </wp:positionV>
              <wp:extent cx="5437073" cy="6096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7073" cy="60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C">
    <w:pPr>
      <w:spacing w:after="0" w:line="240" w:lineRule="auto"/>
      <w:ind w:left="0" w:right="0" w:firstLine="0"/>
      <w:rPr/>
    </w:pPr>
    <w:r w:rsidDel="00000000" w:rsidR="00000000" w:rsidRPr="00000000">
      <w:rPr>
        <w:rFonts w:ascii="Calibri" w:cs="Calibri" w:eastAsia="Calibri" w:hAnsi="Calibri"/>
        <w:b w:val="1"/>
        <w:bCs w:val="1"/>
        <w:color w:val="1f497d"/>
        <w:sz w:val="16"/>
        <w:szCs w:val="16"/>
        <w:rtl w:val="0"/>
      </w:rPr>
      <w:t xml:space="preserve">Jornadas de Jóvenes Investigadores                        Guía para su organización y desarrollo año 2015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0" w:line="240" w:lineRule="auto"/>
      <w:ind w:left="0" w:right="0" w:firstLine="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spacing w:after="41" w:line="276" w:lineRule="auto"/>
      <w:ind w:left="0" w:right="8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-18235</wp:posOffset>
              </wp:positionH>
              <wp:positionV relativeFrom="paragraph">
                <wp:posOffset>9987991</wp:posOffset>
              </wp:positionV>
              <wp:extent cx="5437073" cy="6096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27450" y="3774850"/>
                        <a:ext cx="5437073" cy="6096"/>
                        <a:chOff x="2627450" y="3774850"/>
                        <a:chExt cx="5437100" cy="9550"/>
                      </a:xfrm>
                    </wpg:grpSpPr>
                    <wpg:grpSp>
                      <wpg:cNvGrpSpPr/>
                      <wpg:grpSpPr>
                        <a:xfrm>
                          <a:off x="2627464" y="3776952"/>
                          <a:ext cx="5437073" cy="6096"/>
                          <a:chOff x="2627450" y="3772175"/>
                          <a:chExt cx="5437100" cy="108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627450" y="3772175"/>
                            <a:ext cx="5437100" cy="1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627464" y="3776952"/>
                            <a:ext cx="5437073" cy="6075"/>
                            <a:chOff x="0" y="0"/>
                            <a:chExt cx="5437073" cy="60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43705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437073" cy="0"/>
                            </a:xfrm>
                            <a:custGeom>
                              <a:rect b="b" l="l" r="r" t="t"/>
                              <a:pathLst>
                                <a:path extrusionOk="0" h="120000" w="5437073">
                                  <a:moveTo>
                                    <a:pt x="0" y="0"/>
                                  </a:moveTo>
                                  <a:lnTo>
                                    <a:pt x="5437073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1F497D"/>
                              </a:solidFill>
                              <a:prstDash val="dash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-18235</wp:posOffset>
              </wp:positionH>
              <wp:positionV relativeFrom="paragraph">
                <wp:posOffset>9987991</wp:posOffset>
              </wp:positionV>
              <wp:extent cx="5437073" cy="6096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7073" cy="60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spacing w:after="0" w:line="240" w:lineRule="auto"/>
      <w:ind w:left="0" w:right="0" w:firstLine="0"/>
      <w:rPr/>
    </w:pPr>
    <w:r w:rsidDel="00000000" w:rsidR="00000000" w:rsidRPr="00000000">
      <w:rPr>
        <w:rFonts w:ascii="Calibri" w:cs="Calibri" w:eastAsia="Calibri" w:hAnsi="Calibri"/>
        <w:b w:val="1"/>
        <w:bCs w:val="1"/>
        <w:color w:val="1f497d"/>
        <w:sz w:val="16"/>
        <w:szCs w:val="16"/>
        <w:rtl w:val="0"/>
      </w:rPr>
      <w:t xml:space="preserve">Jornadas de Jóvenes Investigadores                        Guía para su organización y desarrollo año 2026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after="0" w:line="240" w:lineRule="auto"/>
      <w:ind w:left="0" w:right="0" w:firstLine="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after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spacing w:after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after="0" w:line="240" w:lineRule="auto"/>
      <w:ind w:left="0" w:right="0" w:firstLine="0"/>
      <w:jc w:val="left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after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after="0" w:line="240" w:lineRule="auto"/>
      <w:ind w:left="0" w:right="0" w:firstLine="0"/>
      <w:jc w:val="left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after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16" w:hanging="11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116" w:hanging="11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116" w:hanging="11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116" w:hanging="11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-"/>
      <w:lvlJc w:val="left"/>
      <w:pPr>
        <w:ind w:left="116" w:hanging="11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-"/>
      <w:lvlJc w:val="left"/>
      <w:pPr>
        <w:ind w:left="96" w:hanging="9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216" w:hanging="216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"/>
      </w:rPr>
    </w:rPrDefault>
    <w:pPrDefault>
      <w:pPr>
        <w:spacing w:after="116" w:line="358" w:lineRule="auto"/>
        <w:ind w:left="-7" w:right="2" w:hanging="8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4" w:line="240" w:lineRule="auto"/>
      <w:ind w:left="-5" w:right="-15" w:hanging="10"/>
      <w:jc w:val="left"/>
    </w:pPr>
    <w:rPr>
      <w:rFonts w:ascii="Calibri" w:cs="Calibri" w:eastAsia="Calibri" w:hAnsi="Calibri"/>
      <w:b w:val="1"/>
      <w:bCs w:val="1"/>
      <w:color w:val="1f497d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ibYCougyj8UJWxIvwiNVIZCA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zIOaC5vN3l5dGU4cnV2OG44AHIhMTlnUE5jaE5BUnVxN0FhMGFvR0x6VmRqLW1BZkx3Yl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